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623AD394"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AD49E1">
        <w:rPr>
          <w:rFonts w:ascii="Arial" w:hAnsi="Arial"/>
          <w:b/>
          <w:noProof/>
          <w:sz w:val="24"/>
        </w:rPr>
        <w:t>5</w:t>
      </w:r>
      <w:r w:rsidRPr="00F45BB4">
        <w:rPr>
          <w:rFonts w:ascii="Arial" w:hAnsi="Arial"/>
          <w:b/>
          <w:i/>
          <w:noProof/>
          <w:sz w:val="28"/>
        </w:rPr>
        <w:tab/>
      </w:r>
      <w:r w:rsidR="002531C2" w:rsidRPr="002531C2">
        <w:rPr>
          <w:rFonts w:ascii="Arial" w:hAnsi="Arial"/>
          <w:b/>
          <w:noProof/>
          <w:sz w:val="28"/>
        </w:rPr>
        <w:t>R2-</w:t>
      </w:r>
      <w:r w:rsidR="00013CB1">
        <w:rPr>
          <w:rFonts w:ascii="Arial" w:hAnsi="Arial"/>
          <w:b/>
          <w:noProof/>
          <w:sz w:val="28"/>
        </w:rPr>
        <w:t>2400613</w:t>
      </w:r>
      <w:r w:rsidR="006F10F6" w:rsidRPr="006F10F6" w:rsidDel="006F10F6">
        <w:rPr>
          <w:rFonts w:ascii="Arial" w:hAnsi="Arial"/>
          <w:b/>
          <w:i/>
          <w:noProof/>
          <w:sz w:val="28"/>
          <w:lang w:eastAsia="zh-CN"/>
        </w:rPr>
        <w:t xml:space="preserve"> </w:t>
      </w:r>
    </w:p>
    <w:p w14:paraId="3F87AAA6" w14:textId="2A5810C7" w:rsidR="0034361D" w:rsidRPr="00F45BB4" w:rsidRDefault="00AD49E1" w:rsidP="0034361D">
      <w:pPr>
        <w:tabs>
          <w:tab w:val="right" w:pos="9639"/>
        </w:tabs>
        <w:spacing w:after="0"/>
        <w:rPr>
          <w:rFonts w:ascii="Arial" w:hAnsi="Arial"/>
          <w:b/>
          <w:i/>
          <w:noProof/>
          <w:sz w:val="28"/>
          <w:lang w:val="en-US"/>
        </w:rPr>
      </w:pPr>
      <w:r w:rsidRPr="00AD49E1">
        <w:rPr>
          <w:rFonts w:ascii="Arial" w:hAnsi="Arial"/>
          <w:b/>
          <w:noProof/>
          <w:sz w:val="24"/>
        </w:rPr>
        <w:t>Athens</w:t>
      </w:r>
      <w:r w:rsidR="00D12460">
        <w:rPr>
          <w:rFonts w:ascii="Arial" w:hAnsi="Arial"/>
          <w:b/>
          <w:noProof/>
          <w:sz w:val="24"/>
        </w:rPr>
        <w:t>,</w:t>
      </w:r>
      <w:r w:rsidR="00694D38" w:rsidRPr="000771BA">
        <w:t xml:space="preserve"> </w:t>
      </w:r>
      <w:r>
        <w:rPr>
          <w:rFonts w:ascii="Arial" w:hAnsi="Arial"/>
          <w:b/>
          <w:noProof/>
          <w:sz w:val="24"/>
        </w:rPr>
        <w:t>26</w:t>
      </w:r>
      <w:r w:rsidR="00DE3DB1">
        <w:t xml:space="preserve"> </w:t>
      </w:r>
      <w:r>
        <w:rPr>
          <w:rFonts w:ascii="Arial" w:hAnsi="Arial"/>
          <w:b/>
          <w:noProof/>
          <w:sz w:val="24"/>
        </w:rPr>
        <w:t>Feb</w:t>
      </w:r>
      <w:r w:rsidR="00E725EB">
        <w:rPr>
          <w:rFonts w:ascii="Arial" w:hAnsi="Arial"/>
          <w:b/>
          <w:noProof/>
          <w:sz w:val="24"/>
        </w:rPr>
        <w:t>ru</w:t>
      </w:r>
      <w:r>
        <w:rPr>
          <w:rFonts w:ascii="Arial" w:hAnsi="Arial"/>
          <w:b/>
          <w:noProof/>
          <w:sz w:val="24"/>
        </w:rPr>
        <w:t>ary</w:t>
      </w:r>
      <w:r w:rsidR="00694D38">
        <w:rPr>
          <w:rFonts w:ascii="Arial" w:hAnsi="Arial"/>
          <w:b/>
          <w:noProof/>
          <w:sz w:val="24"/>
        </w:rPr>
        <w:t xml:space="preserve">– </w:t>
      </w:r>
      <w:r>
        <w:rPr>
          <w:rFonts w:ascii="Arial" w:hAnsi="Arial"/>
          <w:b/>
          <w:noProof/>
          <w:sz w:val="24"/>
        </w:rPr>
        <w:t>1</w:t>
      </w:r>
      <w:r w:rsidR="00694D38">
        <w:rPr>
          <w:rFonts w:ascii="Arial" w:hAnsi="Arial"/>
          <w:b/>
          <w:noProof/>
          <w:sz w:val="24"/>
        </w:rPr>
        <w:t xml:space="preserve"> </w:t>
      </w:r>
      <w:r>
        <w:rPr>
          <w:rFonts w:ascii="Arial" w:hAnsi="Arial"/>
          <w:b/>
          <w:noProof/>
          <w:sz w:val="24"/>
        </w:rPr>
        <w:t>March</w:t>
      </w:r>
      <w:r w:rsidRPr="00F45BB4">
        <w:rPr>
          <w:rFonts w:ascii="Arial" w:hAnsi="Arial"/>
          <w:b/>
          <w:noProof/>
          <w:sz w:val="24"/>
        </w:rPr>
        <w:t xml:space="preserve"> </w:t>
      </w:r>
      <w:r w:rsidR="00694D38" w:rsidRPr="00F45BB4">
        <w:rPr>
          <w:rFonts w:ascii="Arial" w:hAnsi="Arial"/>
          <w:b/>
          <w:noProof/>
          <w:sz w:val="24"/>
        </w:rPr>
        <w:t>202</w:t>
      </w:r>
      <w:r>
        <w:rPr>
          <w:rFonts w:ascii="Arial" w:hAnsi="Arial"/>
          <w:b/>
          <w:noProof/>
          <w:sz w:val="24"/>
        </w:rPr>
        <w:t>4</w:t>
      </w:r>
      <w:r w:rsidR="00054B66">
        <w:rPr>
          <w:rFonts w:ascii="Arial" w:hAnsi="Arial"/>
          <w:b/>
          <w:noProof/>
          <w:sz w:val="24"/>
        </w:rPr>
        <w:t xml:space="preserve">             </w:t>
      </w:r>
      <w:r w:rsidR="006947BA">
        <w:rPr>
          <w:rFonts w:ascii="Arial" w:hAnsi="Arial"/>
          <w:b/>
          <w:noProof/>
          <w:sz w:val="24"/>
        </w:rPr>
        <w:t xml:space="preserve"> </w:t>
      </w:r>
      <w:r w:rsidR="00054B66">
        <w:rPr>
          <w:rFonts w:ascii="Arial" w:hAnsi="Arial"/>
          <w:b/>
          <w:noProof/>
          <w:sz w:val="24"/>
        </w:rPr>
        <w:t xml:space="preserve"> </w:t>
      </w:r>
      <w:r w:rsidR="00422E4F">
        <w:rPr>
          <w:rFonts w:ascii="Arial" w:hAnsi="Arial"/>
          <w:b/>
          <w:noProof/>
          <w:sz w:val="24"/>
        </w:rPr>
        <w:t xml:space="preserve"> </w:t>
      </w:r>
    </w:p>
    <w:p w14:paraId="52AA81EA" w14:textId="77777777" w:rsidR="0034361D" w:rsidRPr="004E26BE" w:rsidRDefault="0034361D" w:rsidP="0034361D">
      <w:pPr>
        <w:pStyle w:val="Header"/>
        <w:tabs>
          <w:tab w:val="left" w:pos="6521"/>
        </w:tabs>
        <w:jc w:val="both"/>
        <w:rPr>
          <w:rFonts w:cs="Arial"/>
        </w:rPr>
      </w:pPr>
    </w:p>
    <w:p w14:paraId="7246BF27" w14:textId="39069C70"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013CB1">
        <w:rPr>
          <w:rFonts w:ascii="Arial" w:hAnsi="Arial" w:cs="Arial"/>
          <w:b/>
          <w:sz w:val="24"/>
        </w:rPr>
        <w:t>4</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7BA6CD7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AD49E1">
        <w:rPr>
          <w:rFonts w:ascii="Arial" w:hAnsi="Arial" w:cs="Arial"/>
          <w:b/>
          <w:sz w:val="24"/>
        </w:rPr>
        <w:t>Remaining issues</w:t>
      </w:r>
      <w:r w:rsidR="007A6B10" w:rsidRPr="007A6B10">
        <w:rPr>
          <w:rFonts w:ascii="Arial" w:hAnsi="Arial" w:cs="Arial"/>
          <w:b/>
          <w:sz w:val="24"/>
        </w:rPr>
        <w:t xml:space="preserve"> for</w:t>
      </w:r>
      <w:r w:rsidR="006A052F">
        <w:rPr>
          <w:rFonts w:ascii="Arial" w:hAnsi="Arial" w:cs="Arial"/>
          <w:b/>
          <w:sz w:val="24"/>
        </w:rPr>
        <w:t xml:space="preserve"> NR</w:t>
      </w:r>
      <w:r w:rsidR="007A6B10" w:rsidRPr="007A6B10">
        <w:rPr>
          <w:rFonts w:ascii="Arial" w:hAnsi="Arial" w:cs="Arial"/>
          <w:b/>
          <w:sz w:val="24"/>
        </w:rPr>
        <w:t xml:space="preserve"> UAV</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4358A2B8"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D06108">
        <w:rPr>
          <w:lang w:val="x-none"/>
        </w:rPr>
        <w:t>119</w:t>
      </w:r>
      <w:r w:rsidRPr="00371309">
        <w:rPr>
          <w:lang w:val="x-none"/>
        </w:rPr>
        <w:t xml:space="preserve">, </w:t>
      </w:r>
      <w:r w:rsidR="00494F19">
        <w:t xml:space="preserve">the </w:t>
      </w:r>
      <w:r w:rsidR="003349C7">
        <w:t xml:space="preserve">following agreements have been reached regarding </w:t>
      </w:r>
      <w:r w:rsidR="00993E3F">
        <w:t>flight path report</w:t>
      </w:r>
      <w:r w:rsidR="007A699B">
        <w:t xml:space="preserve"> </w:t>
      </w:r>
      <w:r w:rsidR="003349C7">
        <w:t xml:space="preserve">for </w:t>
      </w:r>
      <w:r w:rsidR="007A699B">
        <w:t xml:space="preserve">NR </w:t>
      </w:r>
      <w:r w:rsidR="003349C7">
        <w:t>UAVs</w:t>
      </w:r>
      <w:r w:rsidRPr="00371309">
        <w:rPr>
          <w:lang w:val="x-none"/>
        </w:rPr>
        <w:t>:</w:t>
      </w:r>
    </w:p>
    <w:p w14:paraId="3A6733F4" w14:textId="77777777" w:rsidR="00D06108" w:rsidRPr="00FC4C58" w:rsidRDefault="00D06108" w:rsidP="00D06108">
      <w:pPr>
        <w:pStyle w:val="Doc-text2"/>
        <w:pBdr>
          <w:top w:val="single" w:sz="4" w:space="1" w:color="auto"/>
          <w:left w:val="single" w:sz="4" w:space="4" w:color="auto"/>
          <w:bottom w:val="single" w:sz="4" w:space="1" w:color="auto"/>
          <w:right w:val="single" w:sz="4" w:space="4" w:color="auto"/>
        </w:pBdr>
        <w:ind w:leftChars="29" w:left="421"/>
        <w:rPr>
          <w:b/>
          <w:bCs/>
        </w:rPr>
      </w:pPr>
      <w:r w:rsidRPr="00FC4C58">
        <w:rPr>
          <w:b/>
          <w:bCs/>
        </w:rPr>
        <w:t>Agreements</w:t>
      </w:r>
    </w:p>
    <w:p w14:paraId="2440D994" w14:textId="77777777" w:rsidR="00D06108" w:rsidRDefault="00D06108" w:rsidP="00D06108">
      <w:pPr>
        <w:pStyle w:val="Doc-text2"/>
        <w:numPr>
          <w:ilvl w:val="0"/>
          <w:numId w:val="11"/>
        </w:numPr>
        <w:pBdr>
          <w:top w:val="single" w:sz="4" w:space="1" w:color="auto"/>
          <w:left w:val="single" w:sz="4" w:space="4" w:color="auto"/>
          <w:bottom w:val="single" w:sz="4" w:space="1" w:color="auto"/>
          <w:right w:val="single" w:sz="4" w:space="4" w:color="auto"/>
        </w:pBdr>
        <w:ind w:leftChars="29" w:left="418"/>
      </w:pP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66E7D69C" w14:textId="77777777" w:rsidR="00D06108" w:rsidRDefault="00D06108" w:rsidP="00D06108">
      <w:pPr>
        <w:pStyle w:val="Doc-text2"/>
        <w:pBdr>
          <w:top w:val="single" w:sz="4" w:space="1" w:color="auto"/>
          <w:left w:val="single" w:sz="4" w:space="4" w:color="auto"/>
          <w:bottom w:val="single" w:sz="4" w:space="1" w:color="auto"/>
          <w:right w:val="single" w:sz="4" w:space="4" w:color="auto"/>
        </w:pBdr>
        <w:ind w:leftChars="29" w:left="421"/>
        <w:rPr>
          <w:lang w:val="en-US"/>
        </w:rPr>
      </w:pPr>
      <w:r w:rsidRPr="0062245E">
        <w:rPr>
          <w:lang w:val="en-US"/>
        </w:rPr>
        <w:t>FFS how to limit excessive measurements and measurement reporting</w:t>
      </w:r>
      <w:r>
        <w:rPr>
          <w:lang w:val="en-US"/>
        </w:rPr>
        <w:t xml:space="preserve"> </w:t>
      </w:r>
    </w:p>
    <w:p w14:paraId="67210253" w14:textId="77777777" w:rsidR="00D06108" w:rsidRPr="00435F4C" w:rsidRDefault="00D06108" w:rsidP="00D06108">
      <w:pPr>
        <w:pStyle w:val="Doc-text2"/>
        <w:pBdr>
          <w:top w:val="single" w:sz="4" w:space="1" w:color="auto"/>
          <w:left w:val="single" w:sz="4" w:space="4" w:color="auto"/>
          <w:bottom w:val="single" w:sz="4" w:space="1" w:color="auto"/>
          <w:right w:val="single" w:sz="4" w:space="4" w:color="auto"/>
        </w:pBdr>
        <w:ind w:leftChars="29" w:left="421"/>
        <w:rPr>
          <w:rFonts w:eastAsia="SimSun"/>
          <w:lang w:val="en-US" w:eastAsia="zh-CN"/>
        </w:rPr>
      </w:pPr>
      <w:r w:rsidRPr="00D06108">
        <w:rPr>
          <w:highlight w:val="yellow"/>
          <w:lang w:val="en-US"/>
        </w:rPr>
        <w:t>FFS if user consent is needed for location reporting in CONNECTED</w:t>
      </w:r>
      <w:r>
        <w:rPr>
          <w:lang w:val="en-US"/>
        </w:rPr>
        <w:t xml:space="preserve"> </w:t>
      </w:r>
    </w:p>
    <w:p w14:paraId="78631A51" w14:textId="77777777" w:rsidR="00D06108" w:rsidRDefault="00D06108" w:rsidP="00D06108">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 xml:space="preserve">FFS </w:t>
      </w:r>
      <w:r>
        <w:t>study the vertical movement and associated mobility for UAV UEs</w:t>
      </w:r>
    </w:p>
    <w:p w14:paraId="0CF59269" w14:textId="77777777" w:rsidR="00D06108" w:rsidRDefault="00D06108" w:rsidP="00D06108">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2</w:t>
      </w:r>
      <w:r>
        <w:rPr>
          <w:lang w:val="en-US"/>
        </w:rPr>
        <w:tab/>
      </w:r>
      <w:r w:rsidRPr="006D534F">
        <w:rPr>
          <w:lang w:val="en-US"/>
        </w:rPr>
        <w:t>Rel-18 NR supports reporting of UAV UE’s height, location and velocity. It is for further study what accuracy and reporting mechanisms are required</w:t>
      </w:r>
      <w:r>
        <w:rPr>
          <w:lang w:val="en-US"/>
        </w:rPr>
        <w:t xml:space="preserve"> and if further enhancements are needed.  </w:t>
      </w:r>
    </w:p>
    <w:p w14:paraId="43FE78B9" w14:textId="77777777" w:rsidR="00D06108" w:rsidRPr="003316DE" w:rsidRDefault="00D06108" w:rsidP="00D06108">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3</w:t>
      </w:r>
      <w:r>
        <w:rPr>
          <w:lang w:val="en-US"/>
        </w:rPr>
        <w:tab/>
      </w:r>
      <w:r w:rsidRPr="00D45E22">
        <w:t>A</w:t>
      </w:r>
      <w:r>
        <w:rPr>
          <w:lang w:val="en-US"/>
        </w:rPr>
        <w:t>s in LTE, flight path plan reporting will be introduced.  L</w:t>
      </w:r>
      <w:proofErr w:type="spellStart"/>
      <w:r w:rsidRPr="00D45E22">
        <w:t>ocation</w:t>
      </w:r>
      <w:proofErr w:type="spellEnd"/>
      <w:r w:rsidRPr="00D45E22">
        <w:t xml:space="preserve"> list of waypoints (3D location information) </w:t>
      </w:r>
      <w:r>
        <w:rPr>
          <w:lang w:val="en-US"/>
        </w:rPr>
        <w:t xml:space="preserve">and timestamp </w:t>
      </w:r>
      <w:r w:rsidRPr="00D45E22">
        <w:t>is adopted as the basic content of flight path report.</w:t>
      </w:r>
      <w:r>
        <w:rPr>
          <w:lang w:val="en-US"/>
        </w:rPr>
        <w:t xml:space="preserve">  FFS if </w:t>
      </w:r>
      <w:r w:rsidRPr="0062245E">
        <w:rPr>
          <w:lang w:val="en-US"/>
        </w:rPr>
        <w:t>timestamp</w:t>
      </w:r>
      <w:r>
        <w:rPr>
          <w:lang w:val="en-US"/>
        </w:rPr>
        <w:t xml:space="preserve"> is mandatory or optional for NR.  FFS if further enhancements are needed</w:t>
      </w:r>
    </w:p>
    <w:p w14:paraId="146A1BFD" w14:textId="77777777" w:rsidR="00D06108" w:rsidRDefault="00D06108" w:rsidP="00D06108">
      <w:pPr>
        <w:pStyle w:val="Doc-text2"/>
        <w:pBdr>
          <w:top w:val="single" w:sz="4" w:space="1" w:color="auto"/>
          <w:left w:val="single" w:sz="4" w:space="4" w:color="auto"/>
          <w:bottom w:val="single" w:sz="4" w:space="1" w:color="auto"/>
          <w:right w:val="single" w:sz="4" w:space="4" w:color="auto"/>
        </w:pBdr>
        <w:ind w:leftChars="29" w:left="421"/>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w:t>
      </w:r>
      <w:r w:rsidRPr="001B3EA3">
        <w:t xml:space="preserve">study how to avoid sending the measurement reports mainly due to </w:t>
      </w:r>
      <w:proofErr w:type="spellStart"/>
      <w:r w:rsidRPr="001B3EA3">
        <w:t>reportOnLeave</w:t>
      </w:r>
      <w:proofErr w:type="spellEnd"/>
      <w:r w:rsidRPr="001B3EA3">
        <w:t>.</w:t>
      </w:r>
    </w:p>
    <w:p w14:paraId="3C0D49E7" w14:textId="3BB00835" w:rsidR="00B13434" w:rsidRPr="00A73492" w:rsidRDefault="00D06108" w:rsidP="00FC522F">
      <w:pPr>
        <w:spacing w:before="120" w:after="120"/>
        <w:jc w:val="both"/>
      </w:pPr>
      <w:r>
        <w:t xml:space="preserve">There is </w:t>
      </w:r>
      <w:r w:rsidR="009E6222">
        <w:t xml:space="preserve">an FFS </w:t>
      </w:r>
      <w:r w:rsidR="002C6330">
        <w:t xml:space="preserve">that </w:t>
      </w:r>
      <w:r w:rsidR="009E6222">
        <w:t xml:space="preserve">has not been </w:t>
      </w:r>
      <w:r w:rsidR="00E37CBA">
        <w:t>treated</w:t>
      </w:r>
      <w:r w:rsidR="009E6222">
        <w:t xml:space="preserve"> in RAN2</w:t>
      </w:r>
      <w:r w:rsidR="00A73492">
        <w:t>.</w:t>
      </w:r>
      <w:r w:rsidR="009E6222">
        <w:t xml:space="preserve"> In this paper, we will discuss whether user consent</w:t>
      </w:r>
      <w:r w:rsidR="00E37CBA">
        <w:t xml:space="preserve"> for location report</w:t>
      </w:r>
      <w:r w:rsidR="009E6222">
        <w:t xml:space="preserve"> is needed</w:t>
      </w:r>
      <w:r w:rsidR="002C6330">
        <w:t>, so we can close the pending FFS.</w:t>
      </w:r>
      <w:bookmarkStart w:id="0" w:name="_GoBack"/>
      <w:bookmarkEnd w:id="0"/>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1" w:name="_Hlk100497352"/>
    </w:p>
    <w:p w14:paraId="15A9DE40" w14:textId="5B2E130C" w:rsidR="0065200B" w:rsidRDefault="0065200B" w:rsidP="0046760F">
      <w:pPr>
        <w:rPr>
          <w:rFonts w:eastAsiaTheme="minorEastAsia"/>
          <w:lang w:eastAsia="zh-CN"/>
        </w:rPr>
      </w:pPr>
      <w:r>
        <w:rPr>
          <w:rFonts w:eastAsiaTheme="minorEastAsia"/>
          <w:lang w:eastAsia="zh-CN"/>
        </w:rPr>
        <w:t>In RAN2 meeting #12</w:t>
      </w:r>
      <w:r w:rsidR="008272E4">
        <w:rPr>
          <w:rFonts w:eastAsiaTheme="minorEastAsia"/>
          <w:lang w:eastAsia="zh-CN"/>
        </w:rPr>
        <w:t>1</w:t>
      </w:r>
      <w:r>
        <w:rPr>
          <w:rFonts w:eastAsiaTheme="minorEastAsia"/>
          <w:lang w:eastAsia="zh-CN"/>
        </w:rPr>
        <w:t xml:space="preserve">, </w:t>
      </w:r>
      <w:r w:rsidR="008272E4">
        <w:rPr>
          <w:rFonts w:eastAsiaTheme="minorEastAsia"/>
          <w:lang w:eastAsia="zh-CN"/>
        </w:rPr>
        <w:t xml:space="preserve">it has been agreed that </w:t>
      </w:r>
      <w:r w:rsidR="00BD4384">
        <w:rPr>
          <w:rFonts w:eastAsiaTheme="minorEastAsia"/>
          <w:lang w:eastAsia="zh-CN"/>
        </w:rPr>
        <w:t xml:space="preserve">when event H1 or H2 triggers, whether location should be reported to the NW is up to NW configuration. </w:t>
      </w:r>
    </w:p>
    <w:p w14:paraId="6B7861DB" w14:textId="77777777" w:rsidR="008272E4" w:rsidRDefault="008272E4" w:rsidP="008272E4">
      <w:pPr>
        <w:pStyle w:val="Doc-text2"/>
        <w:pBdr>
          <w:top w:val="single" w:sz="4" w:space="1" w:color="auto"/>
          <w:left w:val="single" w:sz="4" w:space="4" w:color="auto"/>
          <w:bottom w:val="single" w:sz="4" w:space="1" w:color="auto"/>
          <w:right w:val="single" w:sz="4" w:space="4" w:color="auto"/>
        </w:pBdr>
        <w:ind w:leftChars="29" w:left="421"/>
      </w:pPr>
      <w:r>
        <w:t>Agreements:</w:t>
      </w:r>
    </w:p>
    <w:p w14:paraId="044EF045" w14:textId="77777777" w:rsidR="008272E4" w:rsidRDefault="008272E4" w:rsidP="008272E4">
      <w:pPr>
        <w:pStyle w:val="Doc-text2"/>
        <w:numPr>
          <w:ilvl w:val="0"/>
          <w:numId w:val="16"/>
        </w:numPr>
        <w:pBdr>
          <w:top w:val="single" w:sz="4" w:space="1" w:color="auto"/>
          <w:left w:val="single" w:sz="4" w:space="4" w:color="auto"/>
          <w:bottom w:val="single" w:sz="4" w:space="1" w:color="auto"/>
          <w:right w:val="single" w:sz="4" w:space="4" w:color="auto"/>
        </w:pBdr>
        <w:ind w:leftChars="29" w:left="418"/>
      </w:pPr>
      <w:r w:rsidRPr="008272E4">
        <w:rPr>
          <w:highlight w:val="yellow"/>
        </w:rPr>
        <w:t>When event H1 or H2 triggers, the content of the measurement report is configurable by the network</w:t>
      </w:r>
      <w:r w:rsidRPr="002C564D">
        <w:t xml:space="preserve"> </w:t>
      </w:r>
      <w:r w:rsidRPr="008272E4">
        <w:rPr>
          <w:highlight w:val="yellow"/>
        </w:rPr>
        <w:t>(i.e. it can contain UAV UEs height, location information and/or RSRP/RSRQ measurement results).</w:t>
      </w:r>
      <w:r w:rsidRPr="002C564D">
        <w:t xml:space="preserve"> </w:t>
      </w:r>
      <w:r w:rsidRPr="008272E4">
        <w:t>FFS whether UAV UE’s height is mandatorily reported</w:t>
      </w:r>
      <w:r w:rsidRPr="002C564D">
        <w:t xml:space="preserve"> and </w:t>
      </w:r>
      <w:r w:rsidRPr="008272E4">
        <w:t>which parameter/IE is used for height reporting</w:t>
      </w:r>
      <w:r w:rsidRPr="002C564D">
        <w:t xml:space="preserve">. </w:t>
      </w:r>
    </w:p>
    <w:p w14:paraId="20515945" w14:textId="63EDF9D2" w:rsidR="002C05D8" w:rsidRPr="002C05D8" w:rsidRDefault="002C05D8" w:rsidP="002C05D8">
      <w:pPr>
        <w:spacing w:before="180"/>
        <w:rPr>
          <w:rFonts w:eastAsiaTheme="minorEastAsia"/>
          <w:lang w:val="x-none" w:eastAsia="zh-CN"/>
        </w:rPr>
      </w:pPr>
      <w:r>
        <w:t xml:space="preserve">To our understanding, if the NW wants the UE to report location, it can use the existing mechanism, i.e., include </w:t>
      </w:r>
      <w:proofErr w:type="spellStart"/>
      <w:r w:rsidRPr="00B555CA">
        <w:rPr>
          <w:i/>
        </w:rPr>
        <w:t>includeCommonLocationInfo</w:t>
      </w:r>
      <w:proofErr w:type="spellEnd"/>
      <w:r>
        <w:t xml:space="preserve"> in </w:t>
      </w:r>
      <w:proofErr w:type="spellStart"/>
      <w:r w:rsidRPr="00B555CA">
        <w:rPr>
          <w:i/>
        </w:rPr>
        <w:t>ReportConfig</w:t>
      </w:r>
      <w:proofErr w:type="spellEnd"/>
      <w:r>
        <w:t>. That is an existing IE</w:t>
      </w:r>
      <w:r w:rsidR="00B555CA">
        <w:t>,</w:t>
      </w:r>
      <w:r>
        <w:t xml:space="preserve"> </w:t>
      </w:r>
      <w:r w:rsidR="002C6330">
        <w:t xml:space="preserve">so </w:t>
      </w:r>
      <w:r>
        <w:t xml:space="preserve">we </w:t>
      </w:r>
      <w:r w:rsidR="002C6330">
        <w:t xml:space="preserve">think that we do not </w:t>
      </w:r>
      <w:r>
        <w:t xml:space="preserve">need </w:t>
      </w:r>
      <w:r w:rsidR="002C6330">
        <w:t xml:space="preserve">to further </w:t>
      </w:r>
      <w:r>
        <w:t>discuss whether user consent is needed</w:t>
      </w:r>
      <w:r w:rsidR="00B555CA">
        <w:t xml:space="preserve"> again</w:t>
      </w:r>
      <w:r>
        <w:t xml:space="preserve">. </w:t>
      </w:r>
    </w:p>
    <w:p w14:paraId="7E06796F" w14:textId="3A22EF0B" w:rsidR="002F57AC" w:rsidRPr="0019764C" w:rsidRDefault="00934776" w:rsidP="0046760F">
      <w:pPr>
        <w:rPr>
          <w:b/>
        </w:rPr>
      </w:pPr>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sidR="006107DE" w:rsidRPr="006107DE">
        <w:rPr>
          <w:b/>
        </w:rPr>
        <w:t xml:space="preserve">RAN2 can reuse the existing mechanism for </w:t>
      </w:r>
      <w:r w:rsidR="006107DE">
        <w:rPr>
          <w:b/>
        </w:rPr>
        <w:t xml:space="preserve">NR UAV </w:t>
      </w:r>
      <w:r w:rsidR="006107DE" w:rsidRPr="006107DE">
        <w:rPr>
          <w:b/>
        </w:rPr>
        <w:t xml:space="preserve">location information report and does not need to discuss </w:t>
      </w:r>
      <w:r w:rsidR="002C6330">
        <w:rPr>
          <w:b/>
        </w:rPr>
        <w:t xml:space="preserve">further </w:t>
      </w:r>
      <w:r w:rsidR="006107DE" w:rsidRPr="006107DE">
        <w:rPr>
          <w:b/>
        </w:rPr>
        <w:t>user consent.</w:t>
      </w:r>
    </w:p>
    <w:p w14:paraId="6CF856ED" w14:textId="37F6CAEA" w:rsidR="003C6BBF" w:rsidRPr="003774A5" w:rsidRDefault="00C138C5" w:rsidP="003C6BB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bookmarkEnd w:id="1"/>
    </w:p>
    <w:p w14:paraId="0FA128F9" w14:textId="7B29D2F6" w:rsidR="00AB5710" w:rsidRDefault="006107DE" w:rsidP="003C6BBF">
      <w:pPr>
        <w:rPr>
          <w:b/>
        </w:rPr>
      </w:pPr>
      <w:r w:rsidRPr="006034C9">
        <w:rPr>
          <w:rFonts w:eastAsiaTheme="minorEastAsia"/>
          <w:b/>
          <w:lang w:eastAsia="zh-CN"/>
        </w:rPr>
        <w:t xml:space="preserve">Proposal </w:t>
      </w:r>
      <w:r>
        <w:rPr>
          <w:rFonts w:eastAsiaTheme="minorEastAsia"/>
          <w:b/>
          <w:lang w:eastAsia="zh-CN"/>
        </w:rPr>
        <w:t>1</w:t>
      </w:r>
      <w:r w:rsidRPr="006034C9">
        <w:rPr>
          <w:rFonts w:eastAsiaTheme="minorEastAsia"/>
          <w:b/>
          <w:lang w:eastAsia="zh-CN"/>
        </w:rPr>
        <w:t>:</w:t>
      </w:r>
      <w:r w:rsidRPr="00E84B7B">
        <w:t xml:space="preserve"> </w:t>
      </w:r>
      <w:r w:rsidRPr="006107DE">
        <w:rPr>
          <w:b/>
        </w:rPr>
        <w:t xml:space="preserve">RAN2 can reuse the existing mechanism for </w:t>
      </w:r>
      <w:r>
        <w:rPr>
          <w:b/>
        </w:rPr>
        <w:t xml:space="preserve">NR UAV </w:t>
      </w:r>
      <w:r w:rsidRPr="006107DE">
        <w:rPr>
          <w:b/>
        </w:rPr>
        <w:t xml:space="preserve">location information report and does not need to discuss </w:t>
      </w:r>
      <w:r w:rsidR="002C6330">
        <w:rPr>
          <w:b/>
        </w:rPr>
        <w:t xml:space="preserve">further </w:t>
      </w:r>
      <w:r w:rsidRPr="006107DE">
        <w:rPr>
          <w:b/>
        </w:rPr>
        <w:t>user consent.</w:t>
      </w:r>
    </w:p>
    <w:p w14:paraId="39456822" w14:textId="7B4C40DF" w:rsidR="00AE68D3" w:rsidRPr="00AE68D3" w:rsidRDefault="00AE68D3" w:rsidP="00AE68D3">
      <w:pPr>
        <w:rPr>
          <w:rFonts w:eastAsiaTheme="minorEastAsia"/>
          <w:lang w:eastAsia="zh-CN"/>
        </w:rPr>
      </w:pPr>
    </w:p>
    <w:sectPr w:rsidR="00AE68D3" w:rsidRPr="00AE68D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74B36" w14:textId="77777777" w:rsidR="004B7B16" w:rsidRDefault="004B7B16">
      <w:pPr>
        <w:spacing w:after="0"/>
      </w:pPr>
      <w:r>
        <w:separator/>
      </w:r>
    </w:p>
  </w:endnote>
  <w:endnote w:type="continuationSeparator" w:id="0">
    <w:p w14:paraId="226BEA5D" w14:textId="77777777" w:rsidR="004B7B16" w:rsidRDefault="004B7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B12EB" w14:textId="77777777" w:rsidR="004B7B16" w:rsidRDefault="004B7B16">
      <w:pPr>
        <w:spacing w:after="0"/>
      </w:pPr>
      <w:r>
        <w:separator/>
      </w:r>
    </w:p>
  </w:footnote>
  <w:footnote w:type="continuationSeparator" w:id="0">
    <w:p w14:paraId="542FD4DA" w14:textId="77777777" w:rsidR="004B7B16" w:rsidRDefault="004B7B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84799"/>
    <w:multiLevelType w:val="hybridMultilevel"/>
    <w:tmpl w:val="C8C6D9D2"/>
    <w:lvl w:ilvl="0" w:tplc="8A66E0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740670"/>
    <w:multiLevelType w:val="hybridMultilevel"/>
    <w:tmpl w:val="59D0E666"/>
    <w:lvl w:ilvl="0" w:tplc="98C89A78">
      <w:start w:val="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5"/>
  </w:num>
  <w:num w:numId="3">
    <w:abstractNumId w:val="16"/>
  </w:num>
  <w:num w:numId="4">
    <w:abstractNumId w:val="1"/>
  </w:num>
  <w:num w:numId="5">
    <w:abstractNumId w:val="18"/>
  </w:num>
  <w:num w:numId="6">
    <w:abstractNumId w:val="10"/>
  </w:num>
  <w:num w:numId="7">
    <w:abstractNumId w:val="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
  </w:num>
  <w:num w:numId="12">
    <w:abstractNumId w:val="14"/>
  </w:num>
  <w:num w:numId="13">
    <w:abstractNumId w:val="11"/>
  </w:num>
  <w:num w:numId="14">
    <w:abstractNumId w:val="17"/>
  </w:num>
  <w:num w:numId="15">
    <w:abstractNumId w:val="12"/>
  </w:num>
  <w:num w:numId="16">
    <w:abstractNumId w:val="8"/>
  </w:num>
  <w:num w:numId="17">
    <w:abstractNumId w:val="9"/>
  </w:num>
  <w:num w:numId="18">
    <w:abstractNumId w:val="6"/>
  </w:num>
  <w:num w:numId="19">
    <w:abstractNumId w:val="4"/>
  </w:num>
  <w:num w:numId="20">
    <w:abstractNumId w:val="0"/>
  </w:num>
  <w:num w:numId="2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CB1"/>
    <w:rsid w:val="00013F34"/>
    <w:rsid w:val="000148B7"/>
    <w:rsid w:val="00016FF1"/>
    <w:rsid w:val="00017F03"/>
    <w:rsid w:val="0002116B"/>
    <w:rsid w:val="0002121D"/>
    <w:rsid w:val="00022F91"/>
    <w:rsid w:val="00023005"/>
    <w:rsid w:val="000232C7"/>
    <w:rsid w:val="000250F8"/>
    <w:rsid w:val="0002545A"/>
    <w:rsid w:val="0002555E"/>
    <w:rsid w:val="00025BFB"/>
    <w:rsid w:val="0002669E"/>
    <w:rsid w:val="00026B52"/>
    <w:rsid w:val="00027A51"/>
    <w:rsid w:val="00027E22"/>
    <w:rsid w:val="000300A1"/>
    <w:rsid w:val="00031300"/>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C95"/>
    <w:rsid w:val="000A133E"/>
    <w:rsid w:val="000A155F"/>
    <w:rsid w:val="000A3D64"/>
    <w:rsid w:val="000A53E3"/>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4091"/>
    <w:rsid w:val="000D522F"/>
    <w:rsid w:val="000D53F9"/>
    <w:rsid w:val="000D5B03"/>
    <w:rsid w:val="000D5D7E"/>
    <w:rsid w:val="000D5EAB"/>
    <w:rsid w:val="000D6AA6"/>
    <w:rsid w:val="000D7393"/>
    <w:rsid w:val="000D74A0"/>
    <w:rsid w:val="000D7998"/>
    <w:rsid w:val="000E1010"/>
    <w:rsid w:val="000E312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4C"/>
    <w:rsid w:val="001976C0"/>
    <w:rsid w:val="001978F6"/>
    <w:rsid w:val="00197E67"/>
    <w:rsid w:val="001A0E3C"/>
    <w:rsid w:val="001A1492"/>
    <w:rsid w:val="001A151A"/>
    <w:rsid w:val="001A16D5"/>
    <w:rsid w:val="001A2B49"/>
    <w:rsid w:val="001A37DF"/>
    <w:rsid w:val="001A44E6"/>
    <w:rsid w:val="001A58A9"/>
    <w:rsid w:val="001A5FAC"/>
    <w:rsid w:val="001A6576"/>
    <w:rsid w:val="001A6C70"/>
    <w:rsid w:val="001B06E3"/>
    <w:rsid w:val="001B0AA7"/>
    <w:rsid w:val="001B1995"/>
    <w:rsid w:val="001B1EA8"/>
    <w:rsid w:val="001B25AC"/>
    <w:rsid w:val="001B3A7D"/>
    <w:rsid w:val="001B4752"/>
    <w:rsid w:val="001B645A"/>
    <w:rsid w:val="001B6602"/>
    <w:rsid w:val="001B741F"/>
    <w:rsid w:val="001B7E0A"/>
    <w:rsid w:val="001C00F4"/>
    <w:rsid w:val="001C0640"/>
    <w:rsid w:val="001C0D91"/>
    <w:rsid w:val="001C2498"/>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3D6"/>
    <w:rsid w:val="001F2DF9"/>
    <w:rsid w:val="001F5E04"/>
    <w:rsid w:val="001F63E3"/>
    <w:rsid w:val="001F7210"/>
    <w:rsid w:val="001F74FF"/>
    <w:rsid w:val="00200768"/>
    <w:rsid w:val="00200789"/>
    <w:rsid w:val="002020F0"/>
    <w:rsid w:val="0020254E"/>
    <w:rsid w:val="002027A9"/>
    <w:rsid w:val="00203AC6"/>
    <w:rsid w:val="002052D9"/>
    <w:rsid w:val="0020541E"/>
    <w:rsid w:val="002119B5"/>
    <w:rsid w:val="00211F05"/>
    <w:rsid w:val="002149A3"/>
    <w:rsid w:val="00217CCA"/>
    <w:rsid w:val="00220E81"/>
    <w:rsid w:val="00224319"/>
    <w:rsid w:val="00227B83"/>
    <w:rsid w:val="00230114"/>
    <w:rsid w:val="00230618"/>
    <w:rsid w:val="00230A91"/>
    <w:rsid w:val="002310C6"/>
    <w:rsid w:val="002312A2"/>
    <w:rsid w:val="00233353"/>
    <w:rsid w:val="00233C1E"/>
    <w:rsid w:val="002341C8"/>
    <w:rsid w:val="00234D1E"/>
    <w:rsid w:val="00234D27"/>
    <w:rsid w:val="00235504"/>
    <w:rsid w:val="0023642E"/>
    <w:rsid w:val="00236F14"/>
    <w:rsid w:val="002377D0"/>
    <w:rsid w:val="002411EB"/>
    <w:rsid w:val="00241CDA"/>
    <w:rsid w:val="002428FE"/>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36F"/>
    <w:rsid w:val="002A5E25"/>
    <w:rsid w:val="002A6BB0"/>
    <w:rsid w:val="002B015A"/>
    <w:rsid w:val="002B22B7"/>
    <w:rsid w:val="002B3E6F"/>
    <w:rsid w:val="002B417C"/>
    <w:rsid w:val="002B425F"/>
    <w:rsid w:val="002B578C"/>
    <w:rsid w:val="002B6EA6"/>
    <w:rsid w:val="002C05D8"/>
    <w:rsid w:val="002C1005"/>
    <w:rsid w:val="002C49C3"/>
    <w:rsid w:val="002C4AA2"/>
    <w:rsid w:val="002C6330"/>
    <w:rsid w:val="002C7A27"/>
    <w:rsid w:val="002D1BAB"/>
    <w:rsid w:val="002D1C7C"/>
    <w:rsid w:val="002D200D"/>
    <w:rsid w:val="002D210B"/>
    <w:rsid w:val="002D2309"/>
    <w:rsid w:val="002D2E05"/>
    <w:rsid w:val="002D42D4"/>
    <w:rsid w:val="002D483D"/>
    <w:rsid w:val="002D56FD"/>
    <w:rsid w:val="002D5DED"/>
    <w:rsid w:val="002D695E"/>
    <w:rsid w:val="002D6E61"/>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4E28"/>
    <w:rsid w:val="002F51B1"/>
    <w:rsid w:val="002F54C0"/>
    <w:rsid w:val="002F57AC"/>
    <w:rsid w:val="002F5854"/>
    <w:rsid w:val="002F7A1F"/>
    <w:rsid w:val="002F7D3D"/>
    <w:rsid w:val="003003B6"/>
    <w:rsid w:val="00302578"/>
    <w:rsid w:val="0030274B"/>
    <w:rsid w:val="00303085"/>
    <w:rsid w:val="003033CC"/>
    <w:rsid w:val="003034FA"/>
    <w:rsid w:val="003043B0"/>
    <w:rsid w:val="003072F7"/>
    <w:rsid w:val="003107C5"/>
    <w:rsid w:val="00310DCF"/>
    <w:rsid w:val="00311E71"/>
    <w:rsid w:val="00312544"/>
    <w:rsid w:val="0031302B"/>
    <w:rsid w:val="00316627"/>
    <w:rsid w:val="003167ED"/>
    <w:rsid w:val="00317454"/>
    <w:rsid w:val="003178EE"/>
    <w:rsid w:val="00321D39"/>
    <w:rsid w:val="003224F4"/>
    <w:rsid w:val="003226E1"/>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BB5"/>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25F9"/>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2E4F"/>
    <w:rsid w:val="00423D89"/>
    <w:rsid w:val="004241A4"/>
    <w:rsid w:val="004244B4"/>
    <w:rsid w:val="004244C2"/>
    <w:rsid w:val="00427187"/>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2D7B"/>
    <w:rsid w:val="00453C4C"/>
    <w:rsid w:val="004552DA"/>
    <w:rsid w:val="004572DC"/>
    <w:rsid w:val="00460CDB"/>
    <w:rsid w:val="004615F0"/>
    <w:rsid w:val="00463475"/>
    <w:rsid w:val="004635FF"/>
    <w:rsid w:val="004638D7"/>
    <w:rsid w:val="00463CB4"/>
    <w:rsid w:val="004666CF"/>
    <w:rsid w:val="00467001"/>
    <w:rsid w:val="0046760F"/>
    <w:rsid w:val="00470687"/>
    <w:rsid w:val="0047098E"/>
    <w:rsid w:val="004711E4"/>
    <w:rsid w:val="0047174A"/>
    <w:rsid w:val="00472685"/>
    <w:rsid w:val="0047345C"/>
    <w:rsid w:val="00474517"/>
    <w:rsid w:val="00474760"/>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B7B16"/>
    <w:rsid w:val="004C102E"/>
    <w:rsid w:val="004C1625"/>
    <w:rsid w:val="004C223C"/>
    <w:rsid w:val="004C3530"/>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33A"/>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1A3A"/>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680C"/>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3F8B"/>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07DE"/>
    <w:rsid w:val="0061118C"/>
    <w:rsid w:val="006118C0"/>
    <w:rsid w:val="00612F7C"/>
    <w:rsid w:val="00614A4D"/>
    <w:rsid w:val="00615337"/>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3C6E"/>
    <w:rsid w:val="0063413A"/>
    <w:rsid w:val="006355DC"/>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200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202"/>
    <w:rsid w:val="0068798C"/>
    <w:rsid w:val="00690581"/>
    <w:rsid w:val="006914B9"/>
    <w:rsid w:val="0069191F"/>
    <w:rsid w:val="00691E29"/>
    <w:rsid w:val="00692884"/>
    <w:rsid w:val="00693C1A"/>
    <w:rsid w:val="006942C8"/>
    <w:rsid w:val="006947BA"/>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805"/>
    <w:rsid w:val="006C4B7B"/>
    <w:rsid w:val="006C5B9A"/>
    <w:rsid w:val="006C6092"/>
    <w:rsid w:val="006C68F8"/>
    <w:rsid w:val="006C6AB3"/>
    <w:rsid w:val="006C704D"/>
    <w:rsid w:val="006C720C"/>
    <w:rsid w:val="006C73E9"/>
    <w:rsid w:val="006D38FE"/>
    <w:rsid w:val="006D4F01"/>
    <w:rsid w:val="006D5F25"/>
    <w:rsid w:val="006D66D9"/>
    <w:rsid w:val="006D7F72"/>
    <w:rsid w:val="006E0AC3"/>
    <w:rsid w:val="006E2CFB"/>
    <w:rsid w:val="006E31EC"/>
    <w:rsid w:val="006E3D94"/>
    <w:rsid w:val="006E589D"/>
    <w:rsid w:val="006E615F"/>
    <w:rsid w:val="006F10F6"/>
    <w:rsid w:val="006F1B30"/>
    <w:rsid w:val="006F515F"/>
    <w:rsid w:val="006F544F"/>
    <w:rsid w:val="006F5A3E"/>
    <w:rsid w:val="006F5BED"/>
    <w:rsid w:val="006F60F8"/>
    <w:rsid w:val="006F686E"/>
    <w:rsid w:val="00700849"/>
    <w:rsid w:val="007008AF"/>
    <w:rsid w:val="00704378"/>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3F04"/>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0F24"/>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0E6E"/>
    <w:rsid w:val="007A15EB"/>
    <w:rsid w:val="007A1F86"/>
    <w:rsid w:val="007A268B"/>
    <w:rsid w:val="007A2819"/>
    <w:rsid w:val="007A4EE2"/>
    <w:rsid w:val="007A681C"/>
    <w:rsid w:val="007A699B"/>
    <w:rsid w:val="007A6B10"/>
    <w:rsid w:val="007B1CFA"/>
    <w:rsid w:val="007B2364"/>
    <w:rsid w:val="007B362D"/>
    <w:rsid w:val="007B44C9"/>
    <w:rsid w:val="007B48B2"/>
    <w:rsid w:val="007B5119"/>
    <w:rsid w:val="007B57F3"/>
    <w:rsid w:val="007B631E"/>
    <w:rsid w:val="007B6ED3"/>
    <w:rsid w:val="007B7004"/>
    <w:rsid w:val="007B7EF3"/>
    <w:rsid w:val="007C06EB"/>
    <w:rsid w:val="007C14D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272E4"/>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A51"/>
    <w:rsid w:val="00877EFF"/>
    <w:rsid w:val="008812EB"/>
    <w:rsid w:val="00881866"/>
    <w:rsid w:val="008829C5"/>
    <w:rsid w:val="00883A6F"/>
    <w:rsid w:val="00884326"/>
    <w:rsid w:val="008878B7"/>
    <w:rsid w:val="008910E5"/>
    <w:rsid w:val="008911AD"/>
    <w:rsid w:val="00894267"/>
    <w:rsid w:val="008968FC"/>
    <w:rsid w:val="00897EA4"/>
    <w:rsid w:val="008A079F"/>
    <w:rsid w:val="008A0897"/>
    <w:rsid w:val="008A369F"/>
    <w:rsid w:val="008A3FC3"/>
    <w:rsid w:val="008A4B58"/>
    <w:rsid w:val="008A63EF"/>
    <w:rsid w:val="008A6D20"/>
    <w:rsid w:val="008A7AC2"/>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2331"/>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1CBE"/>
    <w:rsid w:val="008F3DE0"/>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4776"/>
    <w:rsid w:val="009376F9"/>
    <w:rsid w:val="00942723"/>
    <w:rsid w:val="00942A60"/>
    <w:rsid w:val="0094343B"/>
    <w:rsid w:val="009473B7"/>
    <w:rsid w:val="00947730"/>
    <w:rsid w:val="00950EF3"/>
    <w:rsid w:val="009537FB"/>
    <w:rsid w:val="009538FF"/>
    <w:rsid w:val="00961BC3"/>
    <w:rsid w:val="00961C2B"/>
    <w:rsid w:val="00963226"/>
    <w:rsid w:val="009633C3"/>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3E3F"/>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55BC"/>
    <w:rsid w:val="009E6095"/>
    <w:rsid w:val="009E6222"/>
    <w:rsid w:val="009E78B9"/>
    <w:rsid w:val="009E7AB7"/>
    <w:rsid w:val="009F02F6"/>
    <w:rsid w:val="009F06BF"/>
    <w:rsid w:val="009F5B51"/>
    <w:rsid w:val="009F6BC6"/>
    <w:rsid w:val="009F73DC"/>
    <w:rsid w:val="009F75D0"/>
    <w:rsid w:val="00A004A8"/>
    <w:rsid w:val="00A005FC"/>
    <w:rsid w:val="00A00B07"/>
    <w:rsid w:val="00A00F5B"/>
    <w:rsid w:val="00A04538"/>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62D4"/>
    <w:rsid w:val="00A567C4"/>
    <w:rsid w:val="00A57047"/>
    <w:rsid w:val="00A60243"/>
    <w:rsid w:val="00A61F5E"/>
    <w:rsid w:val="00A62291"/>
    <w:rsid w:val="00A6284E"/>
    <w:rsid w:val="00A63A99"/>
    <w:rsid w:val="00A642CB"/>
    <w:rsid w:val="00A655D3"/>
    <w:rsid w:val="00A6764F"/>
    <w:rsid w:val="00A7042D"/>
    <w:rsid w:val="00A7142B"/>
    <w:rsid w:val="00A72FE6"/>
    <w:rsid w:val="00A732FC"/>
    <w:rsid w:val="00A73492"/>
    <w:rsid w:val="00A743E0"/>
    <w:rsid w:val="00A7498A"/>
    <w:rsid w:val="00A74DCF"/>
    <w:rsid w:val="00A76417"/>
    <w:rsid w:val="00A76B6C"/>
    <w:rsid w:val="00A76EE6"/>
    <w:rsid w:val="00A807BC"/>
    <w:rsid w:val="00A8136B"/>
    <w:rsid w:val="00A817D2"/>
    <w:rsid w:val="00A82F73"/>
    <w:rsid w:val="00A86A26"/>
    <w:rsid w:val="00A9071B"/>
    <w:rsid w:val="00A914EF"/>
    <w:rsid w:val="00A96048"/>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9E1"/>
    <w:rsid w:val="00AD4B0C"/>
    <w:rsid w:val="00AD4DCC"/>
    <w:rsid w:val="00AD5451"/>
    <w:rsid w:val="00AD625B"/>
    <w:rsid w:val="00AE11D0"/>
    <w:rsid w:val="00AE12C4"/>
    <w:rsid w:val="00AE1B53"/>
    <w:rsid w:val="00AE4485"/>
    <w:rsid w:val="00AE4E88"/>
    <w:rsid w:val="00AE5DD6"/>
    <w:rsid w:val="00AE638B"/>
    <w:rsid w:val="00AE68D3"/>
    <w:rsid w:val="00AE6CAE"/>
    <w:rsid w:val="00AE76E7"/>
    <w:rsid w:val="00AF033B"/>
    <w:rsid w:val="00AF07CF"/>
    <w:rsid w:val="00AF0D11"/>
    <w:rsid w:val="00AF195E"/>
    <w:rsid w:val="00AF2D03"/>
    <w:rsid w:val="00AF4155"/>
    <w:rsid w:val="00AF522A"/>
    <w:rsid w:val="00AF53A3"/>
    <w:rsid w:val="00AF610E"/>
    <w:rsid w:val="00B00069"/>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4EB8"/>
    <w:rsid w:val="00B255B9"/>
    <w:rsid w:val="00B25F77"/>
    <w:rsid w:val="00B27F8A"/>
    <w:rsid w:val="00B30AA7"/>
    <w:rsid w:val="00B310A5"/>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417"/>
    <w:rsid w:val="00B50B06"/>
    <w:rsid w:val="00B519F2"/>
    <w:rsid w:val="00B54588"/>
    <w:rsid w:val="00B54A75"/>
    <w:rsid w:val="00B54BF1"/>
    <w:rsid w:val="00B555CA"/>
    <w:rsid w:val="00B5676A"/>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57"/>
    <w:rsid w:val="00BA29BA"/>
    <w:rsid w:val="00BA32AD"/>
    <w:rsid w:val="00BA5592"/>
    <w:rsid w:val="00BA64D2"/>
    <w:rsid w:val="00BA6518"/>
    <w:rsid w:val="00BA7687"/>
    <w:rsid w:val="00BB1F7B"/>
    <w:rsid w:val="00BB3774"/>
    <w:rsid w:val="00BB74F8"/>
    <w:rsid w:val="00BB77A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31F"/>
    <w:rsid w:val="00BD4384"/>
    <w:rsid w:val="00BD448F"/>
    <w:rsid w:val="00BD503F"/>
    <w:rsid w:val="00BD5168"/>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87CC4"/>
    <w:rsid w:val="00C909CA"/>
    <w:rsid w:val="00C90A6B"/>
    <w:rsid w:val="00C91032"/>
    <w:rsid w:val="00C91929"/>
    <w:rsid w:val="00C92FFD"/>
    <w:rsid w:val="00C930FC"/>
    <w:rsid w:val="00C93A52"/>
    <w:rsid w:val="00C94BD7"/>
    <w:rsid w:val="00C962C2"/>
    <w:rsid w:val="00C9736A"/>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B7BB3"/>
    <w:rsid w:val="00CC0F56"/>
    <w:rsid w:val="00CC1B48"/>
    <w:rsid w:val="00CC1F2D"/>
    <w:rsid w:val="00CC23EA"/>
    <w:rsid w:val="00CC2DB7"/>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CF71F7"/>
    <w:rsid w:val="00D007DA"/>
    <w:rsid w:val="00D01771"/>
    <w:rsid w:val="00D02A82"/>
    <w:rsid w:val="00D03E5B"/>
    <w:rsid w:val="00D051FB"/>
    <w:rsid w:val="00D06108"/>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55FA"/>
    <w:rsid w:val="00D756E1"/>
    <w:rsid w:val="00D75AA1"/>
    <w:rsid w:val="00D7606A"/>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085D"/>
    <w:rsid w:val="00DB10FA"/>
    <w:rsid w:val="00DB163C"/>
    <w:rsid w:val="00DB18E7"/>
    <w:rsid w:val="00DB33AD"/>
    <w:rsid w:val="00DB3666"/>
    <w:rsid w:val="00DB42C9"/>
    <w:rsid w:val="00DC02B8"/>
    <w:rsid w:val="00DC3766"/>
    <w:rsid w:val="00DC3D65"/>
    <w:rsid w:val="00DC4486"/>
    <w:rsid w:val="00DC48EB"/>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6D62"/>
    <w:rsid w:val="00E371AE"/>
    <w:rsid w:val="00E3786A"/>
    <w:rsid w:val="00E37CBA"/>
    <w:rsid w:val="00E41060"/>
    <w:rsid w:val="00E41314"/>
    <w:rsid w:val="00E41C69"/>
    <w:rsid w:val="00E41CA9"/>
    <w:rsid w:val="00E41FCB"/>
    <w:rsid w:val="00E43D30"/>
    <w:rsid w:val="00E444D7"/>
    <w:rsid w:val="00E4487D"/>
    <w:rsid w:val="00E44E7B"/>
    <w:rsid w:val="00E458FF"/>
    <w:rsid w:val="00E503F5"/>
    <w:rsid w:val="00E5461C"/>
    <w:rsid w:val="00E54D3A"/>
    <w:rsid w:val="00E55901"/>
    <w:rsid w:val="00E5707F"/>
    <w:rsid w:val="00E608FA"/>
    <w:rsid w:val="00E60996"/>
    <w:rsid w:val="00E6213A"/>
    <w:rsid w:val="00E63F03"/>
    <w:rsid w:val="00E64969"/>
    <w:rsid w:val="00E65071"/>
    <w:rsid w:val="00E657CE"/>
    <w:rsid w:val="00E66E74"/>
    <w:rsid w:val="00E717D3"/>
    <w:rsid w:val="00E71DAA"/>
    <w:rsid w:val="00E725EB"/>
    <w:rsid w:val="00E73DF9"/>
    <w:rsid w:val="00E7402D"/>
    <w:rsid w:val="00E749C1"/>
    <w:rsid w:val="00E75B6F"/>
    <w:rsid w:val="00E76BB1"/>
    <w:rsid w:val="00E772DF"/>
    <w:rsid w:val="00E81EB2"/>
    <w:rsid w:val="00E82FF1"/>
    <w:rsid w:val="00E83B9D"/>
    <w:rsid w:val="00E83CB4"/>
    <w:rsid w:val="00E83DAC"/>
    <w:rsid w:val="00E84B7B"/>
    <w:rsid w:val="00E84CF7"/>
    <w:rsid w:val="00E87BB1"/>
    <w:rsid w:val="00E9017D"/>
    <w:rsid w:val="00E904D6"/>
    <w:rsid w:val="00E9096A"/>
    <w:rsid w:val="00E91563"/>
    <w:rsid w:val="00E91C9D"/>
    <w:rsid w:val="00E9526A"/>
    <w:rsid w:val="00E958D5"/>
    <w:rsid w:val="00E95F8C"/>
    <w:rsid w:val="00E961A4"/>
    <w:rsid w:val="00E9625E"/>
    <w:rsid w:val="00E968D4"/>
    <w:rsid w:val="00E96E8A"/>
    <w:rsid w:val="00E979FA"/>
    <w:rsid w:val="00EA0801"/>
    <w:rsid w:val="00EA119F"/>
    <w:rsid w:val="00EA1536"/>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F0A2C"/>
    <w:rsid w:val="00EF107E"/>
    <w:rsid w:val="00EF2251"/>
    <w:rsid w:val="00EF2886"/>
    <w:rsid w:val="00EF295A"/>
    <w:rsid w:val="00EF2D4E"/>
    <w:rsid w:val="00EF43C5"/>
    <w:rsid w:val="00EF4836"/>
    <w:rsid w:val="00EF4B6A"/>
    <w:rsid w:val="00EF53DC"/>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0EE4"/>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5754"/>
    <w:rsid w:val="00F3619C"/>
    <w:rsid w:val="00F40726"/>
    <w:rsid w:val="00F411BA"/>
    <w:rsid w:val="00F41251"/>
    <w:rsid w:val="00F418BA"/>
    <w:rsid w:val="00F421E8"/>
    <w:rsid w:val="00F42AC2"/>
    <w:rsid w:val="00F430B3"/>
    <w:rsid w:val="00F46AB3"/>
    <w:rsid w:val="00F47467"/>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2301">
      <w:bodyDiv w:val="1"/>
      <w:marLeft w:val="0"/>
      <w:marRight w:val="0"/>
      <w:marTop w:val="0"/>
      <w:marBottom w:val="0"/>
      <w:divBdr>
        <w:top w:val="none" w:sz="0" w:space="0" w:color="auto"/>
        <w:left w:val="none" w:sz="0" w:space="0" w:color="auto"/>
        <w:bottom w:val="none" w:sz="0" w:space="0" w:color="auto"/>
        <w:right w:val="none" w:sz="0" w:space="0" w:color="auto"/>
      </w:divBdr>
    </w:div>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309018013">
      <w:bodyDiv w:val="1"/>
      <w:marLeft w:val="0"/>
      <w:marRight w:val="0"/>
      <w:marTop w:val="0"/>
      <w:marBottom w:val="0"/>
      <w:divBdr>
        <w:top w:val="none" w:sz="0" w:space="0" w:color="auto"/>
        <w:left w:val="none" w:sz="0" w:space="0" w:color="auto"/>
        <w:bottom w:val="none" w:sz="0" w:space="0" w:color="auto"/>
        <w:right w:val="none" w:sz="0" w:space="0" w:color="auto"/>
      </w:divBdr>
    </w:div>
    <w:div w:id="68140082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38701615">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F70D-D185-461D-8750-3EF786168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3</cp:revision>
  <dcterms:created xsi:type="dcterms:W3CDTF">2024-02-19T11:19:00Z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(3)plgtGIKtIdEYLRKD7VOa3p4Q7fTe11/hgj62ZF1QEe7E62zKDiZsebA38pKWuraM1K9QscFs
u8MT2tUplqf01mdtgFxu4q8Fn6Z0b+qVbdsXtxqcHm0Rmsu4Ji2cbVCk9yKaECVA1uCNrtWE
RbcN2g0pZGRkSytorQslkSLn6PekRpLCkfrmpmU1DAj+ixnZr54uPs91ZlKgR+xJlPn9gnHu
wuptxgUncQ32/Z4V8J</vt:lpwstr>
  </property>
  <property fmtid="{D5CDD505-2E9C-101B-9397-08002B2CF9AE}" pid="3" name="_2015_ms_pID_7253431">
    <vt:lpwstr>hSIbXUtZ15W8koi043lbP5asfZg9IBaweDlAU1CWNE7ZsPhHHUo4cL
jYiAahT1P0GpcDH+nmmzrxQOkExnQ9QsR2gJbqBhHgK1JbvTiCuvQyhxJvRvWzdctMlVfRhf
rzrpJwB8x8f3P2uPTWtOj+UBQ6f4tkJG12clUvg2jckk69az9lE7YnttUQceCIKno+Ygz8YB
tfmOWz1odoOq0N/u2uDKXthytApZgjFetPsZ</vt:lpwstr>
  </property>
  <property fmtid="{D5CDD505-2E9C-101B-9397-08002B2CF9AE}" pid="4" name="_2015_ms_pID_7253432">
    <vt:lpwstr>CA1DBdTsNoBsgysGcPa5NXY=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